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9" w:rsidRPr="00CB1618" w:rsidRDefault="00CD64A9" w:rsidP="00CD64A9">
      <w:pPr>
        <w:rPr>
          <w:rFonts w:cs="Arial"/>
          <w:b/>
          <w:caps/>
        </w:rPr>
      </w:pPr>
      <w:r w:rsidRPr="00CB1618">
        <w:rPr>
          <w:b/>
          <w:caps/>
        </w:rPr>
        <w:t xml:space="preserve">El </w:t>
      </w:r>
      <w:r w:rsidRPr="00CB1618">
        <w:rPr>
          <w:rFonts w:cs="Arial"/>
          <w:b/>
          <w:caps/>
        </w:rPr>
        <w:t>Honorable Concejo Municipal de la Ciudad de Santa Fe de la Vera Cruz</w:t>
      </w:r>
      <w:r>
        <w:rPr>
          <w:rFonts w:cs="Arial"/>
          <w:b/>
          <w:caps/>
        </w:rPr>
        <w:t>, SANCIONA LA SIGUIENTE</w:t>
      </w:r>
    </w:p>
    <w:p w:rsidR="00CD64A9" w:rsidRPr="005219EF" w:rsidRDefault="00CD64A9" w:rsidP="00CD64A9">
      <w:pPr>
        <w:pStyle w:val="Sangradetextonormal"/>
        <w:widowControl w:val="0"/>
        <w:tabs>
          <w:tab w:val="left" w:pos="-1843"/>
        </w:tabs>
        <w:spacing w:after="0"/>
        <w:ind w:left="0"/>
        <w:rPr>
          <w:b/>
        </w:rPr>
      </w:pPr>
    </w:p>
    <w:p w:rsidR="00CD64A9" w:rsidRDefault="00CD64A9" w:rsidP="00CD64A9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C O M U N I C A C I O N</w:t>
      </w:r>
    </w:p>
    <w:p w:rsidR="00CD64A9" w:rsidRDefault="00CD64A9" w:rsidP="00CD64A9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PEDIDO DE INFORMES</w:t>
      </w:r>
    </w:p>
    <w:p w:rsidR="00CD64A9" w:rsidRDefault="00CD64A9" w:rsidP="00CD64A9">
      <w:pPr>
        <w:pStyle w:val="piedepgina"/>
      </w:pPr>
    </w:p>
    <w:p w:rsidR="00CD64A9" w:rsidRPr="00CD64A9" w:rsidRDefault="00CD64A9" w:rsidP="00CD64A9">
      <w:pPr>
        <w:tabs>
          <w:tab w:val="left" w:pos="567"/>
        </w:tabs>
        <w:rPr>
          <w:szCs w:val="20"/>
          <w:lang w:eastAsia="es-ES"/>
        </w:rPr>
      </w:pPr>
      <w:r>
        <w:rPr>
          <w:rFonts w:cs="Arial"/>
          <w:snapToGrid w:val="0"/>
          <w:szCs w:val="22"/>
        </w:rPr>
        <w:tab/>
      </w:r>
      <w:r>
        <w:t>El H</w:t>
      </w:r>
      <w:r w:rsidRPr="002632C2">
        <w:t xml:space="preserve">onorable Concejo Municipal de la Ciudad de Santa Fe de la Vera Cruz </w:t>
      </w:r>
      <w:r w:rsidRPr="00C80873">
        <w:rPr>
          <w:rFonts w:cs="Arial"/>
        </w:rPr>
        <w:t>solicita al Departamento Ejecutivo Municipal</w:t>
      </w:r>
      <w:r>
        <w:rPr>
          <w:rFonts w:cs="Arial"/>
        </w:rPr>
        <w:t>,</w:t>
      </w:r>
      <w:r w:rsidRPr="00CD64A9">
        <w:t xml:space="preserve"> </w:t>
      </w:r>
      <w:r w:rsidRPr="00CD64A9">
        <w:rPr>
          <w:szCs w:val="20"/>
          <w:lang w:eastAsia="es-ES"/>
        </w:rPr>
        <w:t>a través del área que corresponda, informe</w:t>
      </w:r>
      <w:r>
        <w:rPr>
          <w:szCs w:val="20"/>
          <w:lang w:eastAsia="es-ES"/>
        </w:rPr>
        <w:t>,</w:t>
      </w:r>
      <w:r w:rsidRPr="00CD64A9">
        <w:rPr>
          <w:szCs w:val="20"/>
          <w:lang w:eastAsia="es-ES"/>
        </w:rPr>
        <w:t xml:space="preserve"> en un plazo no mayor a treinta (30) días</w:t>
      </w:r>
      <w:r>
        <w:rPr>
          <w:szCs w:val="20"/>
          <w:lang w:eastAsia="es-ES"/>
        </w:rPr>
        <w:t>,</w:t>
      </w:r>
      <w:r w:rsidRPr="00CD64A9">
        <w:rPr>
          <w:szCs w:val="20"/>
          <w:lang w:eastAsia="es-ES"/>
        </w:rPr>
        <w:t xml:space="preserve"> las siguientes cuestiones relativas a la instalación de los </w:t>
      </w:r>
      <w:r>
        <w:rPr>
          <w:szCs w:val="20"/>
          <w:lang w:eastAsia="es-ES"/>
        </w:rPr>
        <w:t>r</w:t>
      </w:r>
      <w:r w:rsidRPr="00CD64A9">
        <w:rPr>
          <w:szCs w:val="20"/>
          <w:lang w:eastAsia="es-ES"/>
        </w:rPr>
        <w:t xml:space="preserve">etardadores </w:t>
      </w:r>
      <w:r>
        <w:rPr>
          <w:szCs w:val="20"/>
          <w:lang w:eastAsia="es-ES"/>
        </w:rPr>
        <w:t>p</w:t>
      </w:r>
      <w:r w:rsidRPr="00CD64A9">
        <w:rPr>
          <w:szCs w:val="20"/>
          <w:lang w:eastAsia="es-ES"/>
        </w:rPr>
        <w:t xml:space="preserve">luviales, que se están construyendo en el marco del </w:t>
      </w:r>
      <w:r>
        <w:rPr>
          <w:szCs w:val="20"/>
          <w:lang w:eastAsia="es-ES"/>
        </w:rPr>
        <w:t>Art. 1º -</w:t>
      </w:r>
      <w:r w:rsidRPr="00CD64A9">
        <w:rPr>
          <w:szCs w:val="20"/>
          <w:lang w:eastAsia="es-ES"/>
        </w:rPr>
        <w:t xml:space="preserve"> inc. b) de la Ordenanza Nº 12.457 -</w:t>
      </w:r>
      <w:r>
        <w:rPr>
          <w:szCs w:val="20"/>
          <w:lang w:eastAsia="es-ES"/>
        </w:rPr>
        <w:t xml:space="preserve"> </w:t>
      </w:r>
      <w:r w:rsidRPr="00CD64A9">
        <w:rPr>
          <w:szCs w:val="20"/>
          <w:lang w:eastAsia="es-ES"/>
        </w:rPr>
        <w:t xml:space="preserve">Plan de Revitalización </w:t>
      </w:r>
      <w:r>
        <w:rPr>
          <w:szCs w:val="20"/>
          <w:lang w:eastAsia="es-ES"/>
        </w:rPr>
        <w:t>Urbana para la Avenida Freyre, e</w:t>
      </w:r>
      <w:r w:rsidRPr="00CD64A9">
        <w:rPr>
          <w:szCs w:val="20"/>
          <w:lang w:eastAsia="es-ES"/>
        </w:rPr>
        <w:t>n particular:</w:t>
      </w:r>
    </w:p>
    <w:p w:rsidR="00CD64A9" w:rsidRPr="00CD64A9" w:rsidRDefault="00CD64A9" w:rsidP="00CD64A9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szCs w:val="20"/>
          <w:lang w:eastAsia="es-ES"/>
        </w:rPr>
      </w:pPr>
      <w:r w:rsidRPr="00CD64A9">
        <w:rPr>
          <w:szCs w:val="20"/>
          <w:lang w:eastAsia="es-ES"/>
        </w:rPr>
        <w:t xml:space="preserve">Comunicar las especificaciones técnicas que se han seguido para la elaboración de los pliegos y la ejecución de los retardadores en Avenida Freyre según lo dispuesto en el </w:t>
      </w:r>
      <w:r>
        <w:rPr>
          <w:szCs w:val="20"/>
          <w:lang w:eastAsia="es-ES"/>
        </w:rPr>
        <w:t>Art. 1º -</w:t>
      </w:r>
      <w:r w:rsidRPr="00CD64A9">
        <w:rPr>
          <w:szCs w:val="20"/>
          <w:lang w:eastAsia="es-ES"/>
        </w:rPr>
        <w:t xml:space="preserve"> </w:t>
      </w:r>
      <w:r>
        <w:rPr>
          <w:szCs w:val="20"/>
          <w:lang w:eastAsia="es-ES"/>
        </w:rPr>
        <w:t xml:space="preserve"> </w:t>
      </w:r>
      <w:r w:rsidRPr="00CD64A9">
        <w:rPr>
          <w:szCs w:val="20"/>
          <w:lang w:eastAsia="es-ES"/>
        </w:rPr>
        <w:t xml:space="preserve">inc. b) de la Ordenanza Nº 12.457 y en el </w:t>
      </w:r>
      <w:r>
        <w:rPr>
          <w:szCs w:val="20"/>
          <w:lang w:eastAsia="es-ES"/>
        </w:rPr>
        <w:t>i</w:t>
      </w:r>
      <w:r w:rsidRPr="00CD64A9">
        <w:rPr>
          <w:szCs w:val="20"/>
          <w:lang w:eastAsia="es-ES"/>
        </w:rPr>
        <w:t xml:space="preserve">nforme </w:t>
      </w:r>
      <w:r>
        <w:rPr>
          <w:szCs w:val="20"/>
          <w:lang w:eastAsia="es-ES"/>
        </w:rPr>
        <w:t>e</w:t>
      </w:r>
      <w:r w:rsidRPr="00CD64A9">
        <w:rPr>
          <w:szCs w:val="20"/>
          <w:lang w:eastAsia="es-ES"/>
        </w:rPr>
        <w:t xml:space="preserve">studio de zonas críticas por inundaciones frecuentes en la </w:t>
      </w:r>
      <w:r>
        <w:rPr>
          <w:szCs w:val="20"/>
          <w:lang w:eastAsia="es-ES"/>
        </w:rPr>
        <w:t>C</w:t>
      </w:r>
      <w:r w:rsidRPr="00CD64A9">
        <w:rPr>
          <w:szCs w:val="20"/>
          <w:lang w:eastAsia="es-ES"/>
        </w:rPr>
        <w:t xml:space="preserve">iudad de </w:t>
      </w:r>
      <w:r>
        <w:rPr>
          <w:szCs w:val="20"/>
          <w:lang w:eastAsia="es-ES"/>
        </w:rPr>
        <w:t>S</w:t>
      </w:r>
      <w:r w:rsidRPr="00CD64A9">
        <w:rPr>
          <w:szCs w:val="20"/>
          <w:lang w:eastAsia="es-ES"/>
        </w:rPr>
        <w:t xml:space="preserve">anta </w:t>
      </w:r>
      <w:r>
        <w:rPr>
          <w:szCs w:val="20"/>
          <w:lang w:eastAsia="es-ES"/>
        </w:rPr>
        <w:t>F</w:t>
      </w:r>
      <w:r w:rsidRPr="00CD64A9">
        <w:rPr>
          <w:szCs w:val="20"/>
          <w:lang w:eastAsia="es-ES"/>
        </w:rPr>
        <w:t>e, resultado del convenio firmado por la Municipalidad de Santa Fe y el INA conforme lo dispuesto en la Resolución Nº 14.716 y la Resolución Nº 15.531.</w:t>
      </w:r>
    </w:p>
    <w:p w:rsidR="00CD64A9" w:rsidRPr="00CD64A9" w:rsidRDefault="00CD64A9" w:rsidP="00CD64A9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szCs w:val="20"/>
          <w:lang w:eastAsia="es-ES"/>
        </w:rPr>
      </w:pPr>
      <w:r w:rsidRPr="00CD64A9">
        <w:rPr>
          <w:szCs w:val="20"/>
          <w:lang w:eastAsia="es-ES"/>
        </w:rPr>
        <w:t>Notificar los caudales producidos en las distintas sub-cuencas y volúmenes de almacenamiento que se han tenido en cuenta para la aten</w:t>
      </w:r>
      <w:r>
        <w:rPr>
          <w:szCs w:val="20"/>
          <w:lang w:eastAsia="es-ES"/>
        </w:rPr>
        <w:t>uación de los caudales máximos.</w:t>
      </w:r>
    </w:p>
    <w:p w:rsidR="00CD64A9" w:rsidRPr="00CD64A9" w:rsidRDefault="00CD64A9" w:rsidP="00CD64A9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lang w:val="es-ES"/>
        </w:rPr>
      </w:pPr>
      <w:r w:rsidRPr="00CD64A9">
        <w:rPr>
          <w:szCs w:val="20"/>
          <w:lang w:eastAsia="es-ES"/>
        </w:rPr>
        <w:t>Aportar la Memoria de Cálculo Hidráulico del proyecto.</w:t>
      </w:r>
    </w:p>
    <w:p w:rsidR="00D064AF" w:rsidRDefault="00CD64A9" w:rsidP="00CD64A9">
      <w:pPr>
        <w:tabs>
          <w:tab w:val="left" w:pos="567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SALA DE SESIONES, 22 de agosto de 2019</w:t>
      </w:r>
      <w:r w:rsidRPr="005C22A9">
        <w:rPr>
          <w:rFonts w:cs="Arial"/>
          <w:b/>
          <w:snapToGrid w:val="0"/>
          <w:szCs w:val="22"/>
        </w:rPr>
        <w:t>.-</w:t>
      </w:r>
    </w:p>
    <w:p w:rsidR="005A3871" w:rsidRDefault="005A3871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5A3871" w:rsidRDefault="005A3871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5A3871" w:rsidRDefault="005A3871" w:rsidP="00CD64A9">
      <w:pPr>
        <w:tabs>
          <w:tab w:val="left" w:pos="567"/>
        </w:tabs>
      </w:pPr>
    </w:p>
    <w:sectPr w:rsidR="005A3871" w:rsidSect="00C36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2F" w:rsidRDefault="004C5F2F" w:rsidP="00CD64A9">
      <w:pPr>
        <w:spacing w:line="240" w:lineRule="auto"/>
      </w:pPr>
      <w:r>
        <w:separator/>
      </w:r>
    </w:p>
  </w:endnote>
  <w:endnote w:type="continuationSeparator" w:id="1">
    <w:p w:rsidR="004C5F2F" w:rsidRDefault="004C5F2F" w:rsidP="00CD6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46" w:rsidRDefault="00B42B46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Pr="00DF220E" w:rsidRDefault="00CE63B9" w:rsidP="003D6E75">
    <w:pPr>
      <w:pStyle w:val="piedepgina"/>
      <w:rPr>
        <w:rFonts w:eastAsia="Calibri"/>
        <w:b/>
        <w:lang w:val="en-US"/>
      </w:rPr>
    </w:pPr>
    <w:proofErr w:type="spellStart"/>
    <w:r w:rsidRPr="007341C0">
      <w:rPr>
        <w:lang w:val="en-US"/>
      </w:rPr>
      <w:t>Expte</w:t>
    </w:r>
    <w:proofErr w:type="spellEnd"/>
    <w:r w:rsidRPr="007341C0">
      <w:rPr>
        <w:lang w:val="en-US"/>
      </w:rPr>
      <w:t>. CO-0062-</w:t>
    </w:r>
    <w:r w:rsidR="00CD64A9">
      <w:rPr>
        <w:rFonts w:eastAsia="Calibri"/>
        <w:lang w:val="en-US"/>
      </w:rPr>
      <w:t>01615436-1</w:t>
    </w:r>
    <w:r w:rsidRPr="00DF220E">
      <w:rPr>
        <w:rFonts w:eastAsia="Calibri"/>
        <w:b/>
        <w:lang w:val="en-US"/>
      </w:rPr>
      <w:t xml:space="preserve"> </w:t>
    </w:r>
    <w:r w:rsidRPr="00DF220E">
      <w:rPr>
        <w:rFonts w:eastAsia="Calibri"/>
        <w:b/>
        <w:spacing w:val="-30"/>
        <w:lang w:val="en-US"/>
      </w:rPr>
      <w:t xml:space="preserve">(PC)   </w:t>
    </w:r>
  </w:p>
  <w:p w:rsidR="00C361AB" w:rsidRPr="00DF220E" w:rsidRDefault="00B912CC" w:rsidP="003D6E75">
    <w:pPr>
      <w:pStyle w:val="piedepgina"/>
      <w:rPr>
        <w:b/>
        <w:lang w:val="en-US"/>
      </w:rPr>
    </w:pPr>
  </w:p>
  <w:p w:rsidR="00C361AB" w:rsidRPr="00DF220E" w:rsidRDefault="00CE63B9" w:rsidP="00DF220E">
    <w:pPr>
      <w:pStyle w:val="piedepgina"/>
      <w:jc w:val="center"/>
      <w:rPr>
        <w:b/>
      </w:rPr>
    </w:pPr>
    <w:r w:rsidRPr="00DF220E">
      <w:rPr>
        <w:b/>
        <w:noProof/>
        <w:lang w:val="es-ES" w:eastAsia="es-ES"/>
      </w:rPr>
      <w:drawing>
        <wp:inline distT="0" distB="0" distL="0" distR="0">
          <wp:extent cx="3543300" cy="295275"/>
          <wp:effectExtent l="19050" t="0" r="0" b="0"/>
          <wp:docPr id="30" name="Imagen 1" descr="Membrete Mayo Ago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Mayo Agos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1AB" w:rsidRPr="00DF220E" w:rsidRDefault="00B912CC" w:rsidP="003D6E75">
    <w:pPr>
      <w:pStyle w:val="piedepgina"/>
      <w:rPr>
        <w:b/>
      </w:rPr>
    </w:pPr>
  </w:p>
  <w:p w:rsidR="00C361AB" w:rsidRPr="00520F90" w:rsidRDefault="00B912CC" w:rsidP="003D6E75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46" w:rsidRDefault="00B42B46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2F" w:rsidRDefault="004C5F2F" w:rsidP="00CD64A9">
      <w:pPr>
        <w:spacing w:line="240" w:lineRule="auto"/>
      </w:pPr>
      <w:r>
        <w:separator/>
      </w:r>
    </w:p>
  </w:footnote>
  <w:footnote w:type="continuationSeparator" w:id="1">
    <w:p w:rsidR="004C5F2F" w:rsidRDefault="004C5F2F" w:rsidP="00CD64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46" w:rsidRDefault="00B42B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Default="00CE63B9" w:rsidP="00C361AB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28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29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1AB" w:rsidRDefault="00B912CC" w:rsidP="00C361AB">
    <w:pPr>
      <w:spacing w:line="240" w:lineRule="auto"/>
      <w:jc w:val="right"/>
      <w:rPr>
        <w:w w:val="50"/>
        <w:sz w:val="48"/>
      </w:rPr>
    </w:pPr>
  </w:p>
  <w:p w:rsidR="00C361AB" w:rsidRPr="00B1477F" w:rsidRDefault="00CE63B9" w:rsidP="00C361AB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 xml:space="preserve">COMUNICACION Nº </w:t>
    </w:r>
    <w:r>
      <w:rPr>
        <w:rFonts w:ascii="Times New Roman" w:hAnsi="Times New Roman"/>
        <w:b/>
        <w:sz w:val="92"/>
      </w:rPr>
      <w:t>6</w:t>
    </w:r>
    <w:r w:rsidR="00B42B46">
      <w:rPr>
        <w:rFonts w:ascii="Times New Roman" w:hAnsi="Times New Roman"/>
        <w:b/>
        <w:sz w:val="92"/>
      </w:rPr>
      <w:t>544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46" w:rsidRDefault="00B42B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60"/>
    <w:multiLevelType w:val="hybridMultilevel"/>
    <w:tmpl w:val="2F005C28"/>
    <w:lvl w:ilvl="0" w:tplc="04CE9E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6EF"/>
    <w:multiLevelType w:val="hybridMultilevel"/>
    <w:tmpl w:val="20C0D684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A9"/>
    <w:rsid w:val="0009756E"/>
    <w:rsid w:val="000C5798"/>
    <w:rsid w:val="00111EFB"/>
    <w:rsid w:val="003D705E"/>
    <w:rsid w:val="004C5F2F"/>
    <w:rsid w:val="0055021E"/>
    <w:rsid w:val="005A3871"/>
    <w:rsid w:val="005E3AD2"/>
    <w:rsid w:val="005E6522"/>
    <w:rsid w:val="00640857"/>
    <w:rsid w:val="007201A6"/>
    <w:rsid w:val="00731D4C"/>
    <w:rsid w:val="00772F46"/>
    <w:rsid w:val="007C121A"/>
    <w:rsid w:val="008F79BC"/>
    <w:rsid w:val="009A7584"/>
    <w:rsid w:val="00B42B46"/>
    <w:rsid w:val="00B912CC"/>
    <w:rsid w:val="00B948E2"/>
    <w:rsid w:val="00CD11D8"/>
    <w:rsid w:val="00CD64A9"/>
    <w:rsid w:val="00CE63B9"/>
    <w:rsid w:val="00D064AF"/>
    <w:rsid w:val="00E45BFA"/>
    <w:rsid w:val="00E552AA"/>
    <w:rsid w:val="00E858B4"/>
    <w:rsid w:val="00F002FC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A9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5A3871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CD64A9"/>
    <w:pPr>
      <w:spacing w:before="60" w:after="60"/>
      <w:jc w:val="center"/>
    </w:pPr>
    <w:rPr>
      <w:rFonts w:ascii="Times New Roman" w:hAnsi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64A9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CD64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64A9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A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CD64A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D64A9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CD64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CD64A9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64A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A3871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4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2019-09-20T12:26:00Z</dcterms:created>
  <dcterms:modified xsi:type="dcterms:W3CDTF">2019-09-20T12:26:00Z</dcterms:modified>
</cp:coreProperties>
</file>